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171" w:rsidRPr="007F292F" w:rsidRDefault="00417734" w:rsidP="007F292F">
      <w:pPr>
        <w:spacing w:after="0" w:line="240" w:lineRule="auto"/>
        <w:jc w:val="center"/>
        <w:rPr>
          <w:b/>
          <w:sz w:val="28"/>
          <w:szCs w:val="28"/>
        </w:rPr>
      </w:pPr>
      <w:r w:rsidRPr="007F292F">
        <w:rPr>
          <w:b/>
          <w:sz w:val="28"/>
          <w:szCs w:val="28"/>
        </w:rPr>
        <w:t>COMUNICATO STAMPA</w:t>
      </w:r>
    </w:p>
    <w:p w:rsidR="00417734" w:rsidRPr="007F292F" w:rsidRDefault="00417734" w:rsidP="007F292F">
      <w:pPr>
        <w:spacing w:after="0" w:line="240" w:lineRule="auto"/>
        <w:jc w:val="center"/>
        <w:rPr>
          <w:b/>
          <w:sz w:val="28"/>
          <w:szCs w:val="28"/>
        </w:rPr>
      </w:pPr>
      <w:r w:rsidRPr="007F292F">
        <w:rPr>
          <w:b/>
          <w:sz w:val="28"/>
          <w:szCs w:val="28"/>
        </w:rPr>
        <w:t>I</w:t>
      </w:r>
      <w:r w:rsidR="007F292F">
        <w:rPr>
          <w:b/>
          <w:sz w:val="28"/>
          <w:szCs w:val="28"/>
        </w:rPr>
        <w:t>.</w:t>
      </w:r>
      <w:r w:rsidRPr="007F292F">
        <w:rPr>
          <w:b/>
          <w:sz w:val="28"/>
          <w:szCs w:val="28"/>
        </w:rPr>
        <w:t>C</w:t>
      </w:r>
      <w:r w:rsidR="007F292F">
        <w:rPr>
          <w:b/>
          <w:sz w:val="28"/>
          <w:szCs w:val="28"/>
        </w:rPr>
        <w:t>. “G.</w:t>
      </w:r>
      <w:r w:rsidRPr="007F292F">
        <w:rPr>
          <w:b/>
          <w:sz w:val="28"/>
          <w:szCs w:val="28"/>
        </w:rPr>
        <w:t xml:space="preserve"> MATTEOTTI</w:t>
      </w:r>
      <w:r w:rsidR="007F292F">
        <w:rPr>
          <w:b/>
          <w:sz w:val="28"/>
          <w:szCs w:val="28"/>
        </w:rPr>
        <w:t>”</w:t>
      </w:r>
      <w:r w:rsidRPr="007F292F">
        <w:rPr>
          <w:b/>
          <w:sz w:val="28"/>
          <w:szCs w:val="28"/>
        </w:rPr>
        <w:t xml:space="preserve"> – APRILIA</w:t>
      </w:r>
    </w:p>
    <w:p w:rsidR="00417734" w:rsidRDefault="00417734" w:rsidP="00417734"/>
    <w:p w:rsidR="0086282C" w:rsidRDefault="00417734" w:rsidP="00417734">
      <w:r>
        <w:t>“800 e non sentirli”. È il titolo dell</w:t>
      </w:r>
      <w:r w:rsidR="00FB17F0">
        <w:t xml:space="preserve">a XI </w:t>
      </w:r>
      <w:r>
        <w:t xml:space="preserve">edizione del concerto </w:t>
      </w:r>
      <w:r w:rsidR="007F292F">
        <w:t>per</w:t>
      </w:r>
      <w:r>
        <w:t xml:space="preserve"> San Francesco che coinvolge oltre 250</w:t>
      </w:r>
      <w:r w:rsidR="005C57A0">
        <w:t>,</w:t>
      </w:r>
      <w:r>
        <w:t xml:space="preserve"> tra bambini e ragazzi della scuola primaria e della secondaria di primo grado dell’Istituto Comprensivo Matteotti. </w:t>
      </w:r>
      <w:r w:rsidR="00FB17F0">
        <w:t xml:space="preserve">Il concerto si terrà il prossimo mercoledì 22 ottobre presso la chiesa di San Michele Arcangelo alle ore 19. </w:t>
      </w:r>
      <w:r w:rsidR="002D32F9">
        <w:t>Inizia con questa tradizione ormai consolidata e sentita, un anno di intenso lavoro</w:t>
      </w:r>
      <w:r w:rsidR="009A1B62">
        <w:t xml:space="preserve"> che porterà l’Istituto Comprensivo Matteotti di Aprilia a</w:t>
      </w:r>
      <w:r w:rsidR="002D32F9">
        <w:t xml:space="preserve"> commemorare gli 800 anni dalla morte del Santo d’Assisi, patrono d’Italia. </w:t>
      </w:r>
      <w:r w:rsidR="000549BF">
        <w:t xml:space="preserve">Il percorso si chiuderà </w:t>
      </w:r>
      <w:r w:rsidR="002C31D1">
        <w:t xml:space="preserve">a maggio </w:t>
      </w:r>
      <w:r w:rsidR="000549BF">
        <w:t xml:space="preserve">con </w:t>
      </w:r>
      <w:r w:rsidR="002C31D1">
        <w:t xml:space="preserve">la rappresentazione di un riadattamento del famoso musical “Forza Venite Gente”, </w:t>
      </w:r>
      <w:r w:rsidR="007F292F">
        <w:t xml:space="preserve">che sarà interamente </w:t>
      </w:r>
      <w:r w:rsidR="002C31D1">
        <w:t xml:space="preserve">suonato, cantato e recitato dalla sezione ad indirizzo musicale </w:t>
      </w:r>
      <w:r w:rsidR="009A1B62">
        <w:t>della Secondaria di Primo Grado</w:t>
      </w:r>
      <w:r w:rsidR="002C31D1">
        <w:t>. Saranno proprio le musiche di “Forza Venite Gente”</w:t>
      </w:r>
      <w:r w:rsidR="00ED34A5">
        <w:t xml:space="preserve">, composizioni dei maestri </w:t>
      </w:r>
      <w:proofErr w:type="spellStart"/>
      <w:r w:rsidR="00ED34A5">
        <w:t>Paulicelli</w:t>
      </w:r>
      <w:proofErr w:type="spellEnd"/>
      <w:r w:rsidR="00ED34A5">
        <w:t xml:space="preserve">, De </w:t>
      </w:r>
      <w:proofErr w:type="spellStart"/>
      <w:r w:rsidR="00ED34A5">
        <w:t>Matteis</w:t>
      </w:r>
      <w:proofErr w:type="spellEnd"/>
      <w:r w:rsidR="00ED34A5">
        <w:t xml:space="preserve"> e Belardinelli,</w:t>
      </w:r>
      <w:r w:rsidR="002C31D1">
        <w:t xml:space="preserve"> ad essere </w:t>
      </w:r>
      <w:r w:rsidR="00ED34A5">
        <w:t xml:space="preserve">le </w:t>
      </w:r>
      <w:r w:rsidR="009A1B62">
        <w:t xml:space="preserve">protagoniste </w:t>
      </w:r>
      <w:r w:rsidR="00ED34A5">
        <w:t xml:space="preserve">indiscusse di questa XI edizione del concerto di San Francesco che </w:t>
      </w:r>
      <w:r w:rsidR="009A1B62">
        <w:t>vedrà l’esibizione dell</w:t>
      </w:r>
      <w:r w:rsidR="00ED34A5">
        <w:t xml:space="preserve">e classi quinte della primaria Deledda e Campoverde e </w:t>
      </w:r>
      <w:r w:rsidR="009A1B62">
        <w:t>del</w:t>
      </w:r>
      <w:r w:rsidR="00ED34A5">
        <w:t>la sezione ad indirizzo musicale della Secondaria di Primo Grado.</w:t>
      </w:r>
      <w:r w:rsidR="0086282C">
        <w:t xml:space="preserve"> Musiche riadattate per coro di voci bianche e accompagnate</w:t>
      </w:r>
      <w:r w:rsidR="00DE7041">
        <w:t xml:space="preserve"> live</w:t>
      </w:r>
      <w:r w:rsidR="0086282C">
        <w:t xml:space="preserve"> dai professori di strumento musicale della sezione ad indirizzo musicale. </w:t>
      </w:r>
      <w:r w:rsidR="00ED34A5">
        <w:t xml:space="preserve"> </w:t>
      </w:r>
      <w:r w:rsidR="001572C3">
        <w:t>Attraverso le canzoni del mus</w:t>
      </w:r>
      <w:r w:rsidR="009A1B62">
        <w:t>ical, saranno ripercorse le tappe della vita</w:t>
      </w:r>
      <w:r w:rsidR="001572C3">
        <w:t xml:space="preserve"> e le opere di San Francesco d’Assisi e saranno riattualizzati i suoi messaggi:</w:t>
      </w:r>
      <w:r w:rsidR="00736AB3">
        <w:t xml:space="preserve"> che significa oggi la povertà, l</w:t>
      </w:r>
      <w:r w:rsidR="00820179">
        <w:t>a fraternità, il dialogo</w:t>
      </w:r>
      <w:r w:rsidR="00736AB3">
        <w:t xml:space="preserve">, la natura, la provvidenza. Non mancherà una commovente parentesi sulla pace, tema anch’esso molto caro al Santo d’Assisi, </w:t>
      </w:r>
      <w:r w:rsidR="00B62D51">
        <w:t xml:space="preserve">che coinvolgerà </w:t>
      </w:r>
      <w:r w:rsidR="00792B0E">
        <w:t>tutte le arti performative: dal</w:t>
      </w:r>
      <w:r w:rsidR="00B62D51">
        <w:t xml:space="preserve">la recitazione, </w:t>
      </w:r>
      <w:r w:rsidR="00792B0E">
        <w:t>al</w:t>
      </w:r>
      <w:r w:rsidR="00B62D51">
        <w:t xml:space="preserve">la musica e </w:t>
      </w:r>
      <w:r w:rsidR="00792B0E">
        <w:t>al</w:t>
      </w:r>
      <w:r w:rsidR="00B62D51">
        <w:t xml:space="preserve">la danza. </w:t>
      </w:r>
      <w:r w:rsidR="00797A11">
        <w:t>N</w:t>
      </w:r>
      <w:r w:rsidR="0086282C">
        <w:t>on mancherà</w:t>
      </w:r>
      <w:r w:rsidR="00797A11">
        <w:t xml:space="preserve"> neppure</w:t>
      </w:r>
      <w:r w:rsidR="0086282C">
        <w:t xml:space="preserve"> la bellissima versione, arrangiata per coro a tre voci e accompagnamento strumentale, del Cantico delle Creature, il famosissimo “</w:t>
      </w:r>
      <w:proofErr w:type="spellStart"/>
      <w:r w:rsidR="0086282C">
        <w:t>Laudato</w:t>
      </w:r>
      <w:proofErr w:type="spellEnd"/>
      <w:r w:rsidR="0086282C">
        <w:t xml:space="preserve"> sii” di </w:t>
      </w:r>
      <w:r w:rsidR="00797A11">
        <w:t>“</w:t>
      </w:r>
      <w:r w:rsidR="0086282C">
        <w:t>Forza Venite Gente</w:t>
      </w:r>
      <w:r w:rsidR="00797A11">
        <w:t>”</w:t>
      </w:r>
      <w:r w:rsidR="0086282C">
        <w:t xml:space="preserve">. </w:t>
      </w:r>
    </w:p>
    <w:p w:rsidR="00417734" w:rsidRDefault="00277597" w:rsidP="00417734">
      <w:r>
        <w:t>Era il 2015</w:t>
      </w:r>
      <w:r w:rsidR="00D46240">
        <w:t>, era stato da poco eletto Papa Francesco,</w:t>
      </w:r>
      <w:r>
        <w:t xml:space="preserve"> quando nacque l’idea di promuovere un concerto per San Francesco, un Santo sempre amato dagli italiani ma i cui messaggi sono ancora oggi molto attuali. </w:t>
      </w:r>
      <w:r w:rsidR="00174067">
        <w:t xml:space="preserve">L’attenzione verso il messaggio francescano e in particolare </w:t>
      </w:r>
      <w:r w:rsidR="00797A11">
        <w:t xml:space="preserve">verso </w:t>
      </w:r>
      <w:r w:rsidR="00174067">
        <w:t xml:space="preserve">i temi di fratellanza, della pace e del rispetto dell’ambiente erano fortemente sentiti da tutta l’opinione pubblica mondiale. Oggi il Parlamento </w:t>
      </w:r>
      <w:r w:rsidR="009C493E">
        <w:t xml:space="preserve">Italiano </w:t>
      </w:r>
      <w:r w:rsidR="00820179">
        <w:t xml:space="preserve">ha introdotto nuovamente il 4 ottobre come festa nazionale, </w:t>
      </w:r>
      <w:r w:rsidR="009A1B62">
        <w:t>nell’anno di</w:t>
      </w:r>
      <w:r w:rsidR="00820179">
        <w:t xml:space="preserve"> Papa Francesco da poco scomparso e</w:t>
      </w:r>
      <w:r w:rsidR="009A1B62">
        <w:t xml:space="preserve"> in omaggio</w:t>
      </w:r>
      <w:r w:rsidR="00820179">
        <w:t xml:space="preserve"> a quei valori civili sui quali l</w:t>
      </w:r>
      <w:r w:rsidR="00775BCF">
        <w:t xml:space="preserve">a nostra Repubblica, con questa rinnovata </w:t>
      </w:r>
      <w:r w:rsidR="00820179">
        <w:t xml:space="preserve">solennità civile, ha deciso di sostenere con forza. Il 4 </w:t>
      </w:r>
      <w:r w:rsidR="009A1B62">
        <w:t xml:space="preserve">ottobre sarà, quindi, anche la </w:t>
      </w:r>
      <w:r w:rsidR="00820179">
        <w:t>giornata della pace, della fraternità e del dialogo tra appartenenti a culture e religioni diverse</w:t>
      </w:r>
      <w:r w:rsidR="00E73711">
        <w:t xml:space="preserve">. Si </w:t>
      </w:r>
      <w:r w:rsidR="00775BCF">
        <w:t>invita</w:t>
      </w:r>
      <w:r w:rsidR="00E73711">
        <w:t>no</w:t>
      </w:r>
      <w:bookmarkStart w:id="0" w:name="_GoBack"/>
      <w:bookmarkEnd w:id="0"/>
      <w:r w:rsidR="00775BCF">
        <w:t xml:space="preserve"> le scuole a promuovere attività didattiche e progetti educativi sulla figura di San Francesco e sui valori da lui rappresentati tra i quali appunto: la pace, la fratellanza, la tutela dell’ambiente e la solidarietà. </w:t>
      </w:r>
      <w:r w:rsidR="0086282C">
        <w:t xml:space="preserve">“Possiamo dire –commenta la dirigente scolastica Antonella De </w:t>
      </w:r>
      <w:proofErr w:type="spellStart"/>
      <w:r w:rsidR="0086282C">
        <w:t>Ienner</w:t>
      </w:r>
      <w:proofErr w:type="spellEnd"/>
      <w:r w:rsidR="0086282C">
        <w:t>- che l’Istituto Comprensivo Matteotti è stato un precursore</w:t>
      </w:r>
      <w:r w:rsidR="00797A11">
        <w:t xml:space="preserve"> dei tempi attuali</w:t>
      </w:r>
      <w:r w:rsidR="0086282C">
        <w:t>.</w:t>
      </w:r>
      <w:r w:rsidR="00797A11">
        <w:t xml:space="preserve"> Ed è veramente un caso raro quello di una scuola che, con la sua macchina burocratica complessa che </w:t>
      </w:r>
      <w:r w:rsidR="009A1B62">
        <w:t>rincorre</w:t>
      </w:r>
      <w:r w:rsidR="00797A11">
        <w:t xml:space="preserve"> i cambiamenti sociali, possa anticipare i tempi.</w:t>
      </w:r>
      <w:r w:rsidR="0086282C">
        <w:t xml:space="preserve"> </w:t>
      </w:r>
      <w:r w:rsidR="00DE7041">
        <w:t>Ringrazio come sempre il team docente, le insegnanti della primaria e della secondaria di primo grado, i professori di strumento musicale, i genitori degli alunni e soprattutto i ragazzi che vivono con entusiasmo tutte le iniziative che la scuola propone loro</w:t>
      </w:r>
      <w:r w:rsidR="007F292F">
        <w:t xml:space="preserve">. Un ringraziamento infine va al parroco della chiesa di San Michele Arcangelo Don Franco </w:t>
      </w:r>
      <w:proofErr w:type="spellStart"/>
      <w:r w:rsidR="007F292F">
        <w:t>Marando</w:t>
      </w:r>
      <w:proofErr w:type="spellEnd"/>
      <w:r w:rsidR="00797A11">
        <w:t xml:space="preserve"> che ci ospita sempre con calore già dalla sua prima edizione,</w:t>
      </w:r>
      <w:r w:rsidR="007F292F">
        <w:t xml:space="preserve"> al fonico Andrea </w:t>
      </w:r>
      <w:proofErr w:type="spellStart"/>
      <w:r w:rsidR="007F292F">
        <w:t>Virgini</w:t>
      </w:r>
      <w:proofErr w:type="spellEnd"/>
      <w:r w:rsidR="007F292F">
        <w:t xml:space="preserve"> che ci supporta in ogni iniziativa e a tutti coloro che permettono la realizzazione delle attività dell’istituto</w:t>
      </w:r>
      <w:r w:rsidR="00DE7041">
        <w:t xml:space="preserve">”. </w:t>
      </w:r>
    </w:p>
    <w:sectPr w:rsidR="0041773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C1B" w:rsidRDefault="00A02C1B" w:rsidP="00417734">
      <w:pPr>
        <w:spacing w:after="0" w:line="240" w:lineRule="auto"/>
      </w:pPr>
      <w:r>
        <w:separator/>
      </w:r>
    </w:p>
  </w:endnote>
  <w:endnote w:type="continuationSeparator" w:id="0">
    <w:p w:rsidR="00A02C1B" w:rsidRDefault="00A02C1B" w:rsidP="0041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C1B" w:rsidRDefault="00A02C1B" w:rsidP="00417734">
      <w:pPr>
        <w:spacing w:after="0" w:line="240" w:lineRule="auto"/>
      </w:pPr>
      <w:r>
        <w:separator/>
      </w:r>
    </w:p>
  </w:footnote>
  <w:footnote w:type="continuationSeparator" w:id="0">
    <w:p w:rsidR="00A02C1B" w:rsidRDefault="00A02C1B" w:rsidP="0041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734" w:rsidRDefault="00417734" w:rsidP="00417734">
    <w:pPr>
      <w:pStyle w:val="Intestazione"/>
    </w:pPr>
  </w:p>
  <w:p w:rsidR="00417734" w:rsidRDefault="00417734" w:rsidP="00417734">
    <w:pPr>
      <w:pStyle w:val="Corpotesto"/>
      <w:rPr>
        <w:rFonts w:ascii="Times New Roman"/>
        <w:sz w:val="24"/>
      </w:rPr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459740</wp:posOffset>
          </wp:positionH>
          <wp:positionV relativeFrom="page">
            <wp:posOffset>619760</wp:posOffset>
          </wp:positionV>
          <wp:extent cx="6804025" cy="353060"/>
          <wp:effectExtent l="0" t="0" r="0" b="8890"/>
          <wp:wrapNone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4025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7734" w:rsidRDefault="00417734" w:rsidP="00417734">
    <w:pPr>
      <w:pStyle w:val="Corpotesto"/>
      <w:spacing w:before="111"/>
      <w:rPr>
        <w:rFonts w:ascii="Times New Roman"/>
        <w:sz w:val="24"/>
      </w:rPr>
    </w:pPr>
  </w:p>
  <w:p w:rsidR="00417734" w:rsidRDefault="00417734" w:rsidP="00417734">
    <w:pPr>
      <w:pStyle w:val="Titolo"/>
      <w:jc w:val="center"/>
      <w:rPr>
        <w:rFonts w:ascii="Calibri" w:hAnsi="Calibri" w:cs="Calibri"/>
        <w:b/>
        <w:bCs/>
        <w:sz w:val="22"/>
        <w:szCs w:val="22"/>
      </w:rPr>
    </w:pPr>
    <w:r>
      <w:rPr>
        <w:noProof/>
        <w:lang w:eastAsia="it-IT"/>
      </w:rP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527685</wp:posOffset>
          </wp:positionH>
          <wp:positionV relativeFrom="paragraph">
            <wp:posOffset>91440</wp:posOffset>
          </wp:positionV>
          <wp:extent cx="454025" cy="519430"/>
          <wp:effectExtent l="0" t="0" r="3175" b="0"/>
          <wp:wrapNone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519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bCs/>
        <w:sz w:val="22"/>
        <w:szCs w:val="22"/>
      </w:rPr>
      <w:t>MINISTERO</w:t>
    </w:r>
    <w:r>
      <w:rPr>
        <w:rFonts w:ascii="Calibri" w:hAnsi="Calibri" w:cs="Calibri"/>
        <w:b/>
        <w:bCs/>
        <w:spacing w:val="-4"/>
        <w:sz w:val="22"/>
        <w:szCs w:val="22"/>
      </w:rPr>
      <w:t xml:space="preserve"> </w:t>
    </w:r>
    <w:r>
      <w:rPr>
        <w:rFonts w:ascii="Calibri" w:hAnsi="Calibri" w:cs="Calibri"/>
        <w:b/>
        <w:bCs/>
        <w:sz w:val="22"/>
        <w:szCs w:val="22"/>
      </w:rPr>
      <w:t>DELL’ISTRUZIONE</w:t>
    </w:r>
    <w:r>
      <w:rPr>
        <w:rFonts w:ascii="Calibri" w:hAnsi="Calibri" w:cs="Calibri"/>
        <w:b/>
        <w:bCs/>
        <w:spacing w:val="-3"/>
        <w:sz w:val="22"/>
        <w:szCs w:val="22"/>
      </w:rPr>
      <w:t xml:space="preserve"> </w:t>
    </w:r>
    <w:r>
      <w:rPr>
        <w:rFonts w:ascii="Calibri" w:hAnsi="Calibri" w:cs="Calibri"/>
        <w:b/>
        <w:bCs/>
        <w:sz w:val="22"/>
        <w:szCs w:val="22"/>
      </w:rPr>
      <w:t>E</w:t>
    </w:r>
    <w:r>
      <w:rPr>
        <w:rFonts w:ascii="Calibri" w:hAnsi="Calibri" w:cs="Calibri"/>
        <w:b/>
        <w:bCs/>
        <w:spacing w:val="-5"/>
        <w:sz w:val="22"/>
        <w:szCs w:val="22"/>
      </w:rPr>
      <w:t xml:space="preserve"> </w:t>
    </w:r>
    <w:r>
      <w:rPr>
        <w:rFonts w:ascii="Calibri" w:hAnsi="Calibri" w:cs="Calibri"/>
        <w:b/>
        <w:bCs/>
        <w:sz w:val="22"/>
        <w:szCs w:val="22"/>
      </w:rPr>
      <w:t>DEL</w:t>
    </w:r>
    <w:r>
      <w:rPr>
        <w:rFonts w:ascii="Calibri" w:hAnsi="Calibri" w:cs="Calibri"/>
        <w:b/>
        <w:bCs/>
        <w:spacing w:val="-2"/>
        <w:sz w:val="22"/>
        <w:szCs w:val="22"/>
      </w:rPr>
      <w:t xml:space="preserve"> MERITO</w:t>
    </w:r>
  </w:p>
  <w:p w:rsidR="00417734" w:rsidRDefault="00417734" w:rsidP="00417734">
    <w:pPr>
      <w:pStyle w:val="Titolo"/>
      <w:jc w:val="center"/>
      <w:rPr>
        <w:rFonts w:ascii="Calibri" w:hAnsi="Calibri" w:cs="Calibri"/>
        <w:b/>
        <w:bCs/>
        <w:sz w:val="22"/>
        <w:szCs w:val="22"/>
      </w:rPr>
    </w:pPr>
    <w:r>
      <w:rPr>
        <w:rFonts w:ascii="Calibri" w:hAnsi="Calibri" w:cs="Calibri"/>
        <w:b/>
        <w:bCs/>
        <w:sz w:val="22"/>
        <w:szCs w:val="22"/>
      </w:rPr>
      <w:t>ISTITUTO</w:t>
    </w:r>
    <w:r>
      <w:rPr>
        <w:rFonts w:ascii="Calibri" w:hAnsi="Calibri" w:cs="Calibri"/>
        <w:b/>
        <w:bCs/>
        <w:spacing w:val="-9"/>
        <w:sz w:val="22"/>
        <w:szCs w:val="22"/>
      </w:rPr>
      <w:t xml:space="preserve"> </w:t>
    </w:r>
    <w:r>
      <w:rPr>
        <w:rFonts w:ascii="Calibri" w:hAnsi="Calibri" w:cs="Calibri"/>
        <w:b/>
        <w:bCs/>
        <w:sz w:val="22"/>
        <w:szCs w:val="22"/>
      </w:rPr>
      <w:t>COMPRENSIVO</w:t>
    </w:r>
    <w:r>
      <w:rPr>
        <w:rFonts w:ascii="Calibri" w:hAnsi="Calibri" w:cs="Calibri"/>
        <w:b/>
        <w:bCs/>
        <w:spacing w:val="-8"/>
        <w:sz w:val="22"/>
        <w:szCs w:val="22"/>
      </w:rPr>
      <w:t xml:space="preserve"> </w:t>
    </w:r>
    <w:r>
      <w:rPr>
        <w:rFonts w:ascii="Calibri" w:hAnsi="Calibri" w:cs="Calibri"/>
        <w:b/>
        <w:bCs/>
        <w:sz w:val="22"/>
        <w:szCs w:val="22"/>
      </w:rPr>
      <w:t>“Giacomo</w:t>
    </w:r>
    <w:r>
      <w:rPr>
        <w:rFonts w:ascii="Calibri" w:hAnsi="Calibri" w:cs="Calibri"/>
        <w:b/>
        <w:bCs/>
        <w:spacing w:val="-8"/>
        <w:sz w:val="22"/>
        <w:szCs w:val="22"/>
      </w:rPr>
      <w:t xml:space="preserve"> </w:t>
    </w:r>
    <w:r>
      <w:rPr>
        <w:rFonts w:ascii="Calibri" w:hAnsi="Calibri" w:cs="Calibri"/>
        <w:b/>
        <w:bCs/>
        <w:spacing w:val="-2"/>
        <w:sz w:val="22"/>
        <w:szCs w:val="22"/>
      </w:rPr>
      <w:t>Matteotti”</w:t>
    </w:r>
  </w:p>
  <w:p w:rsidR="00417734" w:rsidRDefault="00417734" w:rsidP="00417734">
    <w:pPr>
      <w:spacing w:after="0" w:line="240" w:lineRule="auto"/>
      <w:ind w:left="1214" w:firstLine="607"/>
      <w:rPr>
        <w:sz w:val="20"/>
      </w:rPr>
    </w:pPr>
    <w:r>
      <w:rPr>
        <w:sz w:val="20"/>
      </w:rPr>
      <w:t xml:space="preserve">Via Ottorino </w:t>
    </w:r>
    <w:proofErr w:type="spellStart"/>
    <w:r>
      <w:rPr>
        <w:sz w:val="20"/>
      </w:rPr>
      <w:t>Respighi</w:t>
    </w:r>
    <w:proofErr w:type="spellEnd"/>
    <w:r>
      <w:rPr>
        <w:sz w:val="20"/>
      </w:rPr>
      <w:t xml:space="preserve">, n° 6 - 04011 Aprilia (Latina) – Tel. 06/9257905 – 06/92730463 </w:t>
    </w:r>
    <w:hyperlink r:id="rId3" w:history="1">
      <w:r>
        <w:rPr>
          <w:rStyle w:val="Collegamentoipertestuale"/>
          <w:sz w:val="20"/>
        </w:rPr>
        <w:t>www.icmatteottiaprilia.edu.it</w:t>
      </w:r>
    </w:hyperlink>
    <w:r>
      <w:rPr>
        <w:spacing w:val="-12"/>
        <w:sz w:val="20"/>
      </w:rPr>
      <w:t xml:space="preserve"> </w:t>
    </w:r>
    <w:r>
      <w:rPr>
        <w:sz w:val="20"/>
      </w:rPr>
      <w:t>-</w:t>
    </w:r>
    <w:r>
      <w:rPr>
        <w:spacing w:val="-11"/>
        <w:sz w:val="20"/>
      </w:rPr>
      <w:t xml:space="preserve"> </w:t>
    </w:r>
    <w:r>
      <w:rPr>
        <w:sz w:val="20"/>
      </w:rPr>
      <w:t>Mail:</w:t>
    </w:r>
    <w:r>
      <w:rPr>
        <w:spacing w:val="-11"/>
        <w:sz w:val="20"/>
      </w:rPr>
      <w:t xml:space="preserve"> </w:t>
    </w:r>
    <w:hyperlink r:id="rId4" w:history="1">
      <w:r>
        <w:rPr>
          <w:rStyle w:val="Collegamentoipertestuale"/>
          <w:sz w:val="20"/>
        </w:rPr>
        <w:t>LTIC824009@istruzione.it</w:t>
      </w:r>
    </w:hyperlink>
    <w:r>
      <w:rPr>
        <w:spacing w:val="-11"/>
        <w:sz w:val="20"/>
      </w:rPr>
      <w:t xml:space="preserve"> </w:t>
    </w:r>
    <w:r>
      <w:rPr>
        <w:sz w:val="20"/>
      </w:rPr>
      <w:t>-</w:t>
    </w:r>
    <w:r>
      <w:rPr>
        <w:spacing w:val="-11"/>
        <w:sz w:val="20"/>
      </w:rPr>
      <w:t xml:space="preserve"> </w:t>
    </w:r>
    <w:proofErr w:type="spellStart"/>
    <w:r>
      <w:rPr>
        <w:sz w:val="20"/>
      </w:rPr>
      <w:t>Pec</w:t>
    </w:r>
    <w:proofErr w:type="spellEnd"/>
    <w:r>
      <w:rPr>
        <w:sz w:val="20"/>
      </w:rPr>
      <w:t>:</w:t>
    </w:r>
    <w:r>
      <w:rPr>
        <w:spacing w:val="-12"/>
        <w:sz w:val="20"/>
      </w:rPr>
      <w:t xml:space="preserve"> </w:t>
    </w:r>
    <w:hyperlink r:id="rId5" w:history="1">
      <w:r>
        <w:rPr>
          <w:rStyle w:val="Collegamentoipertestuale"/>
          <w:sz w:val="20"/>
        </w:rPr>
        <w:t>LTIC824009@pec.istruzione.it</w:t>
      </w:r>
    </w:hyperlink>
  </w:p>
  <w:p w:rsidR="00417734" w:rsidRDefault="00417734" w:rsidP="00417734">
    <w:pPr>
      <w:spacing w:after="0" w:line="240" w:lineRule="auto"/>
      <w:ind w:left="2857"/>
      <w:rPr>
        <w:sz w:val="20"/>
      </w:rPr>
    </w:pPr>
    <w:r>
      <w:rPr>
        <w:sz w:val="20"/>
      </w:rPr>
      <w:t>C.M.</w:t>
    </w:r>
    <w:r>
      <w:rPr>
        <w:spacing w:val="-12"/>
        <w:sz w:val="20"/>
      </w:rPr>
      <w:t xml:space="preserve"> </w:t>
    </w:r>
    <w:r>
      <w:rPr>
        <w:sz w:val="20"/>
      </w:rPr>
      <w:t>LTIC824009</w:t>
    </w:r>
    <w:r>
      <w:rPr>
        <w:spacing w:val="-11"/>
        <w:sz w:val="20"/>
      </w:rPr>
      <w:t xml:space="preserve"> </w:t>
    </w:r>
    <w:r>
      <w:rPr>
        <w:sz w:val="20"/>
      </w:rPr>
      <w:t>–</w:t>
    </w:r>
    <w:r>
      <w:rPr>
        <w:spacing w:val="-11"/>
        <w:sz w:val="20"/>
      </w:rPr>
      <w:t xml:space="preserve"> </w:t>
    </w:r>
    <w:r>
      <w:rPr>
        <w:sz w:val="20"/>
      </w:rPr>
      <w:t>C.F.</w:t>
    </w:r>
    <w:r>
      <w:rPr>
        <w:spacing w:val="-12"/>
        <w:sz w:val="20"/>
      </w:rPr>
      <w:t xml:space="preserve"> </w:t>
    </w:r>
    <w:r>
      <w:rPr>
        <w:sz w:val="20"/>
      </w:rPr>
      <w:t>80006530598</w:t>
    </w:r>
    <w:r>
      <w:rPr>
        <w:spacing w:val="-8"/>
        <w:sz w:val="20"/>
      </w:rPr>
      <w:t xml:space="preserve"> </w:t>
    </w:r>
    <w:r>
      <w:rPr>
        <w:sz w:val="20"/>
      </w:rPr>
      <w:t>–</w:t>
    </w:r>
    <w:r>
      <w:rPr>
        <w:spacing w:val="-12"/>
        <w:sz w:val="20"/>
      </w:rPr>
      <w:t xml:space="preserve"> </w:t>
    </w:r>
    <w:r>
      <w:rPr>
        <w:sz w:val="20"/>
      </w:rPr>
      <w:t>C.U.U.</w:t>
    </w:r>
    <w:r>
      <w:rPr>
        <w:spacing w:val="-10"/>
        <w:sz w:val="20"/>
      </w:rPr>
      <w:t xml:space="preserve"> </w:t>
    </w:r>
    <w:r>
      <w:rPr>
        <w:spacing w:val="-2"/>
        <w:sz w:val="20"/>
      </w:rPr>
      <w:t>UFP896</w:t>
    </w:r>
  </w:p>
  <w:p w:rsidR="00417734" w:rsidRDefault="0041773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AF"/>
    <w:rsid w:val="000549BF"/>
    <w:rsid w:val="00154723"/>
    <w:rsid w:val="001572C3"/>
    <w:rsid w:val="00174067"/>
    <w:rsid w:val="00277597"/>
    <w:rsid w:val="002C31D1"/>
    <w:rsid w:val="002D32F9"/>
    <w:rsid w:val="00417734"/>
    <w:rsid w:val="005C57A0"/>
    <w:rsid w:val="00736AB3"/>
    <w:rsid w:val="00775BCF"/>
    <w:rsid w:val="00792B0E"/>
    <w:rsid w:val="00797A11"/>
    <w:rsid w:val="007F292F"/>
    <w:rsid w:val="00820179"/>
    <w:rsid w:val="0086282C"/>
    <w:rsid w:val="009A1B62"/>
    <w:rsid w:val="009C493E"/>
    <w:rsid w:val="00A02C1B"/>
    <w:rsid w:val="00B06171"/>
    <w:rsid w:val="00B34EAF"/>
    <w:rsid w:val="00B62D51"/>
    <w:rsid w:val="00D46240"/>
    <w:rsid w:val="00DE7041"/>
    <w:rsid w:val="00E73711"/>
    <w:rsid w:val="00ED34A5"/>
    <w:rsid w:val="00F13BF5"/>
    <w:rsid w:val="00FB17F0"/>
    <w:rsid w:val="00FD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DEAAC"/>
  <w15:chartTrackingRefBased/>
  <w15:docId w15:val="{317270A3-3694-4170-95A2-7C30857E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1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734"/>
  </w:style>
  <w:style w:type="paragraph" w:styleId="Pidipagina">
    <w:name w:val="footer"/>
    <w:basedOn w:val="Normale"/>
    <w:link w:val="PidipaginaCarattere"/>
    <w:uiPriority w:val="99"/>
    <w:unhideWhenUsed/>
    <w:rsid w:val="0041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734"/>
  </w:style>
  <w:style w:type="character" w:styleId="Collegamentoipertestuale">
    <w:name w:val="Hyperlink"/>
    <w:basedOn w:val="Carpredefinitoparagrafo"/>
    <w:uiPriority w:val="99"/>
    <w:semiHidden/>
    <w:unhideWhenUsed/>
    <w:rsid w:val="00417734"/>
    <w:rPr>
      <w:color w:val="0000FF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7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1773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177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14:ligatures w14:val="standardContextual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17734"/>
    <w:rPr>
      <w:rFonts w:ascii="Calibri" w:eastAsia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matteottiaprilia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LTIC824009@pec.istruzione.it" TargetMode="External"/><Relationship Id="rId4" Type="http://schemas.openxmlformats.org/officeDocument/2006/relationships/hyperlink" Target="mailto:LTIC824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2025-10-04T06:43:00Z</dcterms:created>
  <dcterms:modified xsi:type="dcterms:W3CDTF">2025-10-04T11:40:00Z</dcterms:modified>
</cp:coreProperties>
</file>